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4D" w:rsidRPr="004003B5" w:rsidRDefault="004A564D" w:rsidP="004A564D">
      <w:pPr>
        <w:spacing w:before="100" w:beforeAutospacing="1" w:after="100" w:afterAutospacing="1"/>
        <w:jc w:val="left"/>
        <w:rPr>
          <w:rFonts w:ascii="Times New Roman" w:eastAsia="黑体" w:hAnsi="Times New Roman"/>
          <w:sz w:val="32"/>
          <w:szCs w:val="32"/>
        </w:rPr>
      </w:pPr>
      <w:r w:rsidRPr="004003B5">
        <w:rPr>
          <w:rFonts w:ascii="Times New Roman" w:eastAsia="黑体" w:hAnsi="Times New Roman"/>
          <w:sz w:val="32"/>
          <w:szCs w:val="32"/>
        </w:rPr>
        <w:t>附件</w:t>
      </w:r>
      <w:r w:rsidRPr="004003B5">
        <w:rPr>
          <w:rFonts w:ascii="Times New Roman" w:eastAsia="黑体" w:hAnsi="Times New Roman"/>
          <w:sz w:val="32"/>
          <w:szCs w:val="32"/>
        </w:rPr>
        <w:t>2</w:t>
      </w:r>
    </w:p>
    <w:p w:rsidR="004A564D" w:rsidRPr="004003B5" w:rsidRDefault="004A564D" w:rsidP="004A564D">
      <w:pPr>
        <w:adjustRightInd w:val="0"/>
        <w:snapToGrid w:val="0"/>
        <w:spacing w:line="580" w:lineRule="exact"/>
        <w:jc w:val="center"/>
        <w:rPr>
          <w:rFonts w:ascii="Times New Roman" w:hAnsi="Times New Roman"/>
          <w:b/>
          <w:bCs/>
          <w:color w:val="333333"/>
          <w:sz w:val="44"/>
          <w:szCs w:val="44"/>
          <w:shd w:val="clear" w:color="auto" w:fill="FFFFFF"/>
        </w:rPr>
      </w:pPr>
      <w:r w:rsidRPr="004003B5">
        <w:rPr>
          <w:rFonts w:ascii="Times New Roman" w:hAnsi="Times New Roman"/>
          <w:b/>
          <w:bCs/>
          <w:color w:val="333333"/>
          <w:sz w:val="44"/>
          <w:szCs w:val="44"/>
          <w:shd w:val="clear" w:color="auto" w:fill="FFFFFF"/>
        </w:rPr>
        <w:t>《大连商品交易所风险管理办法》修改对照表</w:t>
      </w:r>
    </w:p>
    <w:p w:rsidR="004A564D" w:rsidRPr="004003B5" w:rsidRDefault="004A564D" w:rsidP="004A564D">
      <w:pPr>
        <w:autoSpaceDE w:val="0"/>
        <w:adjustRightInd w:val="0"/>
        <w:snapToGrid w:val="0"/>
        <w:spacing w:beforeLines="50" w:before="156" w:afterLines="50" w:after="156"/>
        <w:jc w:val="center"/>
        <w:rPr>
          <w:rFonts w:ascii="Times New Roman" w:eastAsia="仿宋_GB2312" w:hAnsi="Times New Roman"/>
          <w:sz w:val="24"/>
          <w:szCs w:val="24"/>
        </w:rPr>
      </w:pPr>
      <w:r w:rsidRPr="004003B5">
        <w:rPr>
          <w:rFonts w:ascii="Times New Roman" w:eastAsia="仿宋_GB2312" w:hAnsi="Times New Roman"/>
          <w:color w:val="333333"/>
          <w:sz w:val="24"/>
          <w:szCs w:val="24"/>
          <w:shd w:val="clear" w:color="auto" w:fill="FFFFFF"/>
        </w:rPr>
        <w:t>（</w:t>
      </w:r>
      <w:r w:rsidRPr="004003B5">
        <w:rPr>
          <w:rFonts w:ascii="Times New Roman" w:eastAsia="仿宋_GB2312" w:hAnsi="Times New Roman"/>
          <w:sz w:val="24"/>
          <w:szCs w:val="24"/>
        </w:rPr>
        <w:t>阴影部分为新增内容，双划线部分为删除内容，</w:t>
      </w:r>
      <w:r w:rsidRPr="004003B5">
        <w:rPr>
          <w:rFonts w:ascii="Times New Roman" w:eastAsia="仿宋_GB2312" w:hAnsi="Times New Roman"/>
          <w:sz w:val="24"/>
          <w:szCs w:val="24"/>
        </w:rPr>
        <w:t>“……”</w:t>
      </w:r>
      <w:r w:rsidRPr="004003B5">
        <w:rPr>
          <w:rFonts w:ascii="Times New Roman" w:eastAsia="仿宋_GB2312" w:hAnsi="Times New Roman"/>
          <w:sz w:val="24"/>
          <w:szCs w:val="24"/>
        </w:rPr>
        <w:t>（省略号）含义为该条款未修改的其他内容。）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6945"/>
      </w:tblGrid>
      <w:tr w:rsidR="004A564D" w:rsidRPr="004003B5" w:rsidTr="006110EB">
        <w:trPr>
          <w:tblHeader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64D" w:rsidRPr="004003B5" w:rsidRDefault="004A564D" w:rsidP="006110EB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003B5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原条文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64D" w:rsidRPr="004003B5" w:rsidRDefault="004A564D" w:rsidP="006110EB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003B5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修改后条文</w:t>
            </w:r>
          </w:p>
        </w:tc>
      </w:tr>
      <w:tr w:rsidR="004A564D" w:rsidRPr="004003B5" w:rsidTr="006110EB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64D" w:rsidRPr="004003B5" w:rsidRDefault="004A564D" w:rsidP="006110EB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Chars="200" w:firstLine="480"/>
              <w:rPr>
                <w:rFonts w:ascii="Times New Roman" w:eastAsia="仿宋_GB2312" w:hAnsi="Times New Roman" w:cs="Times New Roman"/>
                <w:color w:val="333333"/>
              </w:rPr>
            </w:pPr>
            <w:r w:rsidRPr="004003B5">
              <w:rPr>
                <w:rFonts w:ascii="Times New Roman" w:eastAsia="仿宋_GB2312" w:hAnsi="Times New Roman" w:cs="Times New Roman"/>
                <w:color w:val="333333"/>
              </w:rPr>
              <w:t>第二十八条</w:t>
            </w:r>
            <w:r w:rsidRPr="004003B5">
              <w:rPr>
                <w:rFonts w:ascii="Times New Roman" w:eastAsia="仿宋_GB2312" w:hAnsi="Times New Roman" w:cs="Times New Roman"/>
                <w:color w:val="333333"/>
              </w:rPr>
              <w:t xml:space="preserve"> </w:t>
            </w:r>
            <w:r w:rsidRPr="004003B5">
              <w:rPr>
                <w:rFonts w:ascii="Times New Roman" w:eastAsia="仿宋_GB2312" w:hAnsi="Times New Roman" w:cs="Times New Roman"/>
                <w:color w:val="333333"/>
              </w:rPr>
              <w:t>各品种期货合约持仓限额如下：</w:t>
            </w:r>
          </w:p>
          <w:p w:rsidR="004A564D" w:rsidRPr="004003B5" w:rsidRDefault="004A564D" w:rsidP="006110EB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Chars="200" w:firstLine="560"/>
              <w:rPr>
                <w:rFonts w:ascii="Times New Roman" w:eastAsia="仿宋_GB2312" w:hAnsi="Times New Roman" w:cs="Times New Roman"/>
                <w:color w:val="333333"/>
              </w:rPr>
            </w:pPr>
            <w:r w:rsidRPr="004003B5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  <w:tbl>
            <w:tblPr>
              <w:tblpPr w:leftFromText="180" w:rightFromText="180" w:vertAnchor="text" w:tblpXSpec="center" w:tblpY="1"/>
              <w:tblOverlap w:val="never"/>
              <w:tblW w:w="66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2410"/>
              <w:gridCol w:w="2693"/>
              <w:gridCol w:w="993"/>
            </w:tblGrid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品种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合约单边持仓量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非期货公司会员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/</w:t>
                  </w:r>
                </w:p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境外特殊非经纪参与者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客户</w:t>
                  </w:r>
                </w:p>
              </w:tc>
            </w:tr>
            <w:tr w:rsidR="004A564D" w:rsidRPr="004003B5" w:rsidTr="006110EB">
              <w:trPr>
                <w:trHeight w:val="455"/>
                <w:tblCellSpacing w:w="0" w:type="dxa"/>
                <w:jc w:val="center"/>
              </w:trPr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</w:tr>
            <w:tr w:rsidR="004A564D" w:rsidRPr="004003B5" w:rsidTr="006110EB">
              <w:trPr>
                <w:trHeight w:val="684"/>
                <w:tblCellSpacing w:w="0" w:type="dxa"/>
                <w:jc w:val="center"/>
              </w:trPr>
              <w:tc>
                <w:tcPr>
                  <w:tcW w:w="5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玉米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≤400,000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80,000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40,000</w:t>
                  </w:r>
                </w:p>
              </w:tc>
            </w:tr>
            <w:tr w:rsidR="004A564D" w:rsidRPr="004003B5" w:rsidTr="006110EB">
              <w:trPr>
                <w:trHeight w:val="1252"/>
                <w:tblCellSpacing w:w="0" w:type="dxa"/>
                <w:jc w:val="center"/>
              </w:trPr>
              <w:tc>
                <w:tcPr>
                  <w:tcW w:w="55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left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单边持仓量＞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400,000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×20%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×10%</w:t>
                  </w:r>
                </w:p>
              </w:tc>
            </w:tr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</w:tr>
          </w:tbl>
          <w:p w:rsidR="004A564D" w:rsidRPr="004003B5" w:rsidRDefault="004A564D" w:rsidP="006110EB">
            <w:pPr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03B5">
              <w:rPr>
                <w:rFonts w:ascii="Times New Roman" w:eastAsia="仿宋_GB2312" w:hAnsi="Times New Roman"/>
                <w:sz w:val="28"/>
                <w:szCs w:val="28"/>
              </w:rPr>
              <w:t>……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64D" w:rsidRPr="004003B5" w:rsidRDefault="004A564D" w:rsidP="006110EB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Chars="200" w:firstLine="480"/>
              <w:rPr>
                <w:rFonts w:ascii="Times New Roman" w:eastAsia="仿宋_GB2312" w:hAnsi="Times New Roman" w:cs="Times New Roman"/>
                <w:color w:val="333333"/>
              </w:rPr>
            </w:pPr>
            <w:r w:rsidRPr="004003B5">
              <w:rPr>
                <w:rFonts w:ascii="Times New Roman" w:eastAsia="仿宋_GB2312" w:hAnsi="Times New Roman" w:cs="Times New Roman"/>
                <w:color w:val="333333"/>
              </w:rPr>
              <w:t>第二十八条</w:t>
            </w:r>
            <w:r w:rsidRPr="004003B5">
              <w:rPr>
                <w:rFonts w:ascii="Times New Roman" w:eastAsia="仿宋_GB2312" w:hAnsi="Times New Roman" w:cs="Times New Roman"/>
                <w:color w:val="333333"/>
              </w:rPr>
              <w:t xml:space="preserve"> </w:t>
            </w:r>
            <w:r w:rsidRPr="004003B5">
              <w:rPr>
                <w:rFonts w:ascii="Times New Roman" w:eastAsia="仿宋_GB2312" w:hAnsi="Times New Roman" w:cs="Times New Roman"/>
                <w:color w:val="333333"/>
              </w:rPr>
              <w:t>各品种期货合约持仓限额如下：</w:t>
            </w:r>
          </w:p>
          <w:p w:rsidR="004A564D" w:rsidRPr="004003B5" w:rsidRDefault="004A564D" w:rsidP="006110EB">
            <w:pPr>
              <w:pStyle w:val="a3"/>
              <w:shd w:val="clear" w:color="auto" w:fill="FFFFFF"/>
              <w:spacing w:before="0" w:beforeAutospacing="0" w:after="0" w:afterAutospacing="0" w:line="580" w:lineRule="exact"/>
              <w:ind w:firstLineChars="200" w:firstLine="560"/>
              <w:rPr>
                <w:rFonts w:ascii="Times New Roman" w:eastAsia="仿宋_GB2312" w:hAnsi="Times New Roman" w:cs="Times New Roman"/>
                <w:color w:val="333333"/>
              </w:rPr>
            </w:pPr>
            <w:r w:rsidRPr="004003B5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  <w:tbl>
            <w:tblPr>
              <w:tblpPr w:leftFromText="180" w:rightFromText="180" w:vertAnchor="text" w:tblpXSpec="center" w:tblpY="1"/>
              <w:tblOverlap w:val="never"/>
              <w:tblW w:w="66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1925"/>
              <w:gridCol w:w="2268"/>
              <w:gridCol w:w="1276"/>
            </w:tblGrid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品种</w:t>
                  </w:r>
                </w:p>
              </w:tc>
              <w:tc>
                <w:tcPr>
                  <w:tcW w:w="1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合约单边持仓量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非期货公司会员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/</w:t>
                  </w:r>
                </w:p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境外特殊非经纪参与者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客户</w:t>
                  </w:r>
                </w:p>
              </w:tc>
            </w:tr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</w:tr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11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玉米</w:t>
                  </w:r>
                </w:p>
              </w:tc>
              <w:tc>
                <w:tcPr>
                  <w:tcW w:w="1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≤400,000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  <w:t>80,000</w:t>
                  </w:r>
                </w:p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  <w:highlight w:val="lightGray"/>
                    </w:rPr>
                    <w:t>40,000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  <w:t>40,000</w:t>
                  </w:r>
                </w:p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  <w:highlight w:val="lightGray"/>
                    </w:rPr>
                    <w:t>20,000</w:t>
                  </w:r>
                </w:p>
              </w:tc>
            </w:tr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118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left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单边持仓量＞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400,000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×</w:t>
                  </w:r>
                  <w:r w:rsidRPr="004003B5"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  <w:t>20%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  <w:highlight w:val="lightGray"/>
                    </w:rPr>
                    <w:t>10%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单边持仓量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×</w:t>
                  </w:r>
                  <w:r w:rsidRPr="004003B5">
                    <w:rPr>
                      <w:rFonts w:ascii="Times New Roman" w:eastAsia="仿宋_GB2312" w:hAnsi="Times New Roman"/>
                      <w:dstrike/>
                      <w:color w:val="333333"/>
                      <w:sz w:val="24"/>
                      <w:szCs w:val="24"/>
                    </w:rPr>
                    <w:t>10%</w:t>
                  </w: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  <w:highlight w:val="lightGray"/>
                    </w:rPr>
                    <w:t>5%</w:t>
                  </w:r>
                </w:p>
              </w:tc>
            </w:tr>
            <w:tr w:rsidR="004A564D" w:rsidRPr="004003B5" w:rsidTr="006110EB">
              <w:trPr>
                <w:tblCellSpacing w:w="0" w:type="dxa"/>
                <w:jc w:val="center"/>
              </w:trPr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564D" w:rsidRPr="004003B5" w:rsidRDefault="004A564D" w:rsidP="006110EB">
                  <w:pPr>
                    <w:jc w:val="center"/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</w:pPr>
                  <w:r w:rsidRPr="004003B5">
                    <w:rPr>
                      <w:rFonts w:ascii="Times New Roman" w:eastAsia="仿宋_GB2312" w:hAnsi="Times New Roman"/>
                      <w:color w:val="333333"/>
                      <w:sz w:val="24"/>
                      <w:szCs w:val="24"/>
                    </w:rPr>
                    <w:t>……</w:t>
                  </w:r>
                </w:p>
              </w:tc>
            </w:tr>
          </w:tbl>
          <w:p w:rsidR="004A564D" w:rsidRPr="004003B5" w:rsidRDefault="004A564D" w:rsidP="006110EB">
            <w:pPr>
              <w:spacing w:before="100" w:beforeAutospacing="1" w:after="100" w:afterAutospacing="1" w:line="58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003B5">
              <w:rPr>
                <w:rFonts w:ascii="Times New Roman" w:eastAsia="仿宋_GB2312" w:hAnsi="Times New Roman"/>
                <w:sz w:val="24"/>
                <w:szCs w:val="24"/>
              </w:rPr>
              <w:t>……</w:t>
            </w:r>
          </w:p>
        </w:tc>
      </w:tr>
    </w:tbl>
    <w:p w:rsidR="00E161BB" w:rsidRPr="004A564D" w:rsidRDefault="00E161BB"/>
    <w:sectPr w:rsidR="00E161BB" w:rsidRPr="004A564D" w:rsidSect="004A56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9"/>
    <w:rsid w:val="004A564D"/>
    <w:rsid w:val="00592829"/>
    <w:rsid w:val="00E1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5477F-9CC3-4312-9628-EEFF3AB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A56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侯梦奕</dc:creator>
  <cp:keywords/>
  <dc:description/>
  <cp:lastModifiedBy>侯梦奕</cp:lastModifiedBy>
  <cp:revision>2</cp:revision>
  <dcterms:created xsi:type="dcterms:W3CDTF">2022-01-24T09:30:00Z</dcterms:created>
  <dcterms:modified xsi:type="dcterms:W3CDTF">2022-01-24T09:32:00Z</dcterms:modified>
</cp:coreProperties>
</file>